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FBC8" w14:textId="046CC5B0" w:rsidR="001A55DE" w:rsidRPr="00DB5066" w:rsidRDefault="001A55DE" w:rsidP="001A55DE">
      <w:pPr>
        <w:shd w:val="clear" w:color="auto" w:fill="FFFFFF"/>
        <w:spacing w:after="42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B5066">
        <w:rPr>
          <w:rFonts w:ascii="Arial" w:hAnsi="Arial" w:cs="Arial"/>
          <w:color w:val="333333"/>
          <w:sz w:val="24"/>
          <w:szCs w:val="24"/>
          <w:shd w:val="clear" w:color="auto" w:fill="FFFFFF"/>
        </w:rPr>
        <w:t>On November 1, 2022, IBEW Local 1245 came to terms on a tentative agreement with NV Energy.</w:t>
      </w:r>
    </w:p>
    <w:p w14:paraId="447061DD" w14:textId="794C250F" w:rsidR="001A55DE" w:rsidRPr="001A55DE" w:rsidRDefault="001A55DE" w:rsidP="001A55DE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A55DE">
        <w:rPr>
          <w:rFonts w:ascii="Arial" w:eastAsia="Times New Roman" w:hAnsi="Arial" w:cs="Arial"/>
          <w:color w:val="333333"/>
          <w:sz w:val="24"/>
          <w:szCs w:val="24"/>
        </w:rPr>
        <w:t>The current agreement expire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>d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 on 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>September 22, 2022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>, and we are pleased to announce that, after several rounds of negotiations, we’ve secured a new tentative agreement that contains some significant enhancements to the total compensation packages.</w:t>
      </w:r>
    </w:p>
    <w:p w14:paraId="68681561" w14:textId="73F4525B" w:rsidR="003E4527" w:rsidRPr="00DB5066" w:rsidRDefault="001A55DE" w:rsidP="001A55DE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The Tentative Agreement includes notable increases to wages and total compensation, with a total compensation package </w:t>
      </w:r>
      <w:r w:rsidR="008267FD" w:rsidRPr="00DB5066">
        <w:rPr>
          <w:rFonts w:ascii="Arial" w:eastAsia="Times New Roman" w:hAnsi="Arial" w:cs="Arial"/>
          <w:color w:val="333333"/>
          <w:sz w:val="24"/>
          <w:szCs w:val="24"/>
        </w:rPr>
        <w:t>ranging from 16.56% to 3</w:t>
      </w:r>
      <w:r w:rsidR="001176A5">
        <w:rPr>
          <w:rFonts w:ascii="Arial" w:eastAsia="Times New Roman" w:hAnsi="Arial" w:cs="Arial"/>
          <w:color w:val="333333"/>
          <w:sz w:val="24"/>
          <w:szCs w:val="24"/>
        </w:rPr>
        <w:t>1.01</w:t>
      </w:r>
      <w:r w:rsidR="008267FD" w:rsidRPr="00DB5066">
        <w:rPr>
          <w:rFonts w:ascii="Arial" w:eastAsia="Times New Roman" w:hAnsi="Arial" w:cs="Arial"/>
          <w:color w:val="333333"/>
          <w:sz w:val="24"/>
          <w:szCs w:val="24"/>
        </w:rPr>
        <w:t>% over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 five years, </w:t>
      </w:r>
      <w:r w:rsidR="008267FD"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for 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an average of </w:t>
      </w:r>
      <w:r w:rsidR="008267FD" w:rsidRPr="00DB5066">
        <w:rPr>
          <w:rFonts w:ascii="Arial" w:eastAsia="Times New Roman" w:hAnsi="Arial" w:cs="Arial"/>
          <w:color w:val="333333"/>
          <w:sz w:val="24"/>
          <w:szCs w:val="24"/>
        </w:rPr>
        <w:t>3.31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% </w:t>
      </w:r>
      <w:r w:rsidR="008267FD" w:rsidRPr="00DB5066">
        <w:rPr>
          <w:rFonts w:ascii="Arial" w:eastAsia="Times New Roman" w:hAnsi="Arial" w:cs="Arial"/>
          <w:color w:val="333333"/>
          <w:sz w:val="24"/>
          <w:szCs w:val="24"/>
        </w:rPr>
        <w:t>to 6.</w:t>
      </w:r>
      <w:r w:rsidR="001176A5">
        <w:rPr>
          <w:rFonts w:ascii="Arial" w:eastAsia="Times New Roman" w:hAnsi="Arial" w:cs="Arial"/>
          <w:color w:val="333333"/>
          <w:sz w:val="24"/>
          <w:szCs w:val="24"/>
        </w:rPr>
        <w:t>21</w:t>
      </w:r>
      <w:r w:rsidR="008267FD"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% 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>a year</w:t>
      </w:r>
      <w:r w:rsidR="008267FD"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 respectively</w:t>
      </w:r>
      <w:r w:rsidR="00DE2153" w:rsidRPr="00DB506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958AFDD" w14:textId="7641ADC6" w:rsidR="001A55DE" w:rsidRPr="001A55DE" w:rsidRDefault="00DE2153" w:rsidP="001A55DE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  <w:u w:val="single"/>
        </w:rPr>
        <w:t>All classifications</w:t>
      </w:r>
      <w:r w:rsidR="00DB5066">
        <w:rPr>
          <w:rFonts w:ascii="Arial" w:eastAsia="Times New Roman" w:hAnsi="Arial" w:cs="Arial"/>
          <w:color w:val="333333"/>
          <w:sz w:val="24"/>
          <w:szCs w:val="24"/>
          <w:u w:val="single"/>
        </w:rPr>
        <w:t>*</w:t>
      </w:r>
      <w:r w:rsidR="001A55DE" w:rsidRPr="001A55DE">
        <w:rPr>
          <w:rFonts w:ascii="Arial" w:eastAsia="Times New Roman" w:hAnsi="Arial" w:cs="Arial"/>
          <w:color w:val="333333"/>
          <w:sz w:val="24"/>
          <w:szCs w:val="24"/>
        </w:rPr>
        <w:t> will receive the following:</w:t>
      </w:r>
    </w:p>
    <w:p w14:paraId="1A5F8FB3" w14:textId="429BFA02" w:rsidR="001A55DE" w:rsidRPr="001A55DE" w:rsidRDefault="001A55DE" w:rsidP="001A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Within 30 days of ratification: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 Wages: 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>2.5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%; 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>Inflation Increase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 1.00%</w:t>
      </w:r>
      <w:r w:rsidR="00DB5066">
        <w:rPr>
          <w:rFonts w:ascii="Arial" w:eastAsia="Times New Roman" w:hAnsi="Arial" w:cs="Arial"/>
          <w:color w:val="333333"/>
          <w:sz w:val="24"/>
          <w:szCs w:val="24"/>
        </w:rPr>
        <w:t xml:space="preserve"> (3.5% for year one)</w:t>
      </w:r>
    </w:p>
    <w:p w14:paraId="5F187468" w14:textId="340F7EAA" w:rsidR="001A55DE" w:rsidRPr="00DB5066" w:rsidRDefault="001A55DE" w:rsidP="001A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March 31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, 2023: Wages: 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>2.00%</w:t>
      </w:r>
    </w:p>
    <w:p w14:paraId="45C85513" w14:textId="07E724F9" w:rsidR="001A55DE" w:rsidRPr="001A55DE" w:rsidRDefault="001A55DE" w:rsidP="001A5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September 22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, 2023: Wages: 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>2.50%</w:t>
      </w:r>
      <w:r w:rsidR="00DB5066">
        <w:rPr>
          <w:rFonts w:ascii="Arial" w:eastAsia="Times New Roman" w:hAnsi="Arial" w:cs="Arial"/>
          <w:color w:val="333333"/>
          <w:sz w:val="24"/>
          <w:szCs w:val="24"/>
        </w:rPr>
        <w:t xml:space="preserve"> (Totaling 4.5% for 2023)</w:t>
      </w:r>
    </w:p>
    <w:p w14:paraId="0BA7AC7A" w14:textId="77777777" w:rsidR="001A55DE" w:rsidRPr="00DB5066" w:rsidRDefault="001A55DE" w:rsidP="00BB0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September 22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, 2024: Wages: 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>2.50%</w:t>
      </w:r>
    </w:p>
    <w:p w14:paraId="2DA4F493" w14:textId="77777777" w:rsidR="001A55DE" w:rsidRPr="00DB5066" w:rsidRDefault="001A55DE" w:rsidP="00EE4A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September 22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, 2025: Wages: 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>2.50%</w:t>
      </w:r>
    </w:p>
    <w:p w14:paraId="3EED4E2B" w14:textId="37435AC8" w:rsidR="001A55DE" w:rsidRDefault="001A55DE" w:rsidP="001A55DE">
      <w:pPr>
        <w:numPr>
          <w:ilvl w:val="0"/>
          <w:numId w:val="1"/>
        </w:numPr>
        <w:shd w:val="clear" w:color="auto" w:fill="FFFFFF"/>
        <w:spacing w:before="100" w:beforeAutospacing="1" w:after="42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September 22</w:t>
      </w:r>
      <w:r w:rsidRPr="001A55DE">
        <w:rPr>
          <w:rFonts w:ascii="Arial" w:eastAsia="Times New Roman" w:hAnsi="Arial" w:cs="Arial"/>
          <w:color w:val="333333"/>
          <w:sz w:val="24"/>
          <w:szCs w:val="24"/>
        </w:rPr>
        <w:t xml:space="preserve">, 2026: Wages: 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>2.50%</w:t>
      </w:r>
    </w:p>
    <w:p w14:paraId="14DF67C7" w14:textId="1E6FC26A" w:rsidR="00EF068F" w:rsidRPr="00F11E5E" w:rsidRDefault="00910CE0" w:rsidP="00EF068F">
      <w:pPr>
        <w:shd w:val="clear" w:color="auto" w:fill="FFFFFF"/>
        <w:spacing w:before="100" w:beforeAutospacing="1" w:after="42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1E5E">
        <w:rPr>
          <w:rFonts w:ascii="Arial" w:eastAsia="Times New Roman" w:hAnsi="Arial" w:cs="Arial"/>
          <w:color w:val="333333"/>
          <w:sz w:val="24"/>
          <w:szCs w:val="24"/>
        </w:rPr>
        <w:t>Additional inequity raises given to other specified employees</w:t>
      </w:r>
      <w:r w:rsidR="00DB5066" w:rsidRPr="00F11E5E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7FBD57D3" w14:textId="303FC67E" w:rsidR="00F11E5E" w:rsidRPr="00F11E5E" w:rsidRDefault="00F11E5E" w:rsidP="00F11E5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*</w:t>
      </w:r>
      <w:r w:rsidR="00DB5066" w:rsidRPr="00F11E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Lines Classifications</w:t>
      </w:r>
      <w:r w:rsidR="00DB5066" w:rsidRPr="00F11E5E">
        <w:rPr>
          <w:rFonts w:ascii="Arial" w:eastAsia="Times New Roman" w:hAnsi="Arial" w:cs="Arial"/>
          <w:color w:val="333333"/>
          <w:sz w:val="24"/>
          <w:szCs w:val="24"/>
        </w:rPr>
        <w:t xml:space="preserve"> listed in the offer will </w:t>
      </w:r>
      <w:r w:rsidRPr="00F11E5E">
        <w:rPr>
          <w:rFonts w:ascii="Arial" w:eastAsia="Times New Roman" w:hAnsi="Arial" w:cs="Arial"/>
          <w:color w:val="333333"/>
          <w:sz w:val="24"/>
          <w:szCs w:val="24"/>
        </w:rPr>
        <w:t xml:space="preserve">be paid at the rate of </w:t>
      </w:r>
      <w:r w:rsidRPr="00F11E5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$60.96, </w:t>
      </w:r>
      <w:proofErr w:type="gramStart"/>
      <w:r w:rsidRPr="00F11E5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$67.06</w:t>
      </w:r>
      <w:proofErr w:type="gramEnd"/>
      <w:r w:rsidRPr="00F11E5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and $61.87</w:t>
      </w:r>
      <w:r w:rsidRPr="00F11E5E">
        <w:rPr>
          <w:rFonts w:ascii="Arial" w:hAnsi="Arial" w:cs="Arial"/>
          <w:sz w:val="24"/>
          <w:szCs w:val="24"/>
        </w:rPr>
        <w:t xml:space="preserve"> as listed in the offer</w:t>
      </w:r>
      <w:r w:rsidR="003C0B9E">
        <w:rPr>
          <w:rFonts w:ascii="Arial" w:hAnsi="Arial" w:cs="Arial"/>
          <w:sz w:val="24"/>
          <w:szCs w:val="24"/>
        </w:rPr>
        <w:t xml:space="preserve">.  </w:t>
      </w:r>
      <w:bookmarkStart w:id="0" w:name="_Hlk118373888"/>
      <w:r w:rsidR="003C0B9E">
        <w:rPr>
          <w:rFonts w:ascii="Arial" w:hAnsi="Arial" w:cs="Arial"/>
          <w:sz w:val="24"/>
          <w:szCs w:val="24"/>
        </w:rPr>
        <w:t>Additionally, the above annual wage increase shall apply in years 2023, 2024, 2025 and 2026.</w:t>
      </w:r>
    </w:p>
    <w:bookmarkEnd w:id="0"/>
    <w:p w14:paraId="23E64E68" w14:textId="555AA9D2" w:rsidR="00F11E5E" w:rsidRPr="00F11E5E" w:rsidRDefault="00F11E5E" w:rsidP="00F11E5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9410C" w14:textId="19AE8E31" w:rsidR="003C0B9E" w:rsidRPr="00F11E5E" w:rsidRDefault="00F11E5E" w:rsidP="003C0B9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Pr="00F11E5E">
        <w:rPr>
          <w:rFonts w:ascii="Arial" w:hAnsi="Arial" w:cs="Arial"/>
          <w:b/>
          <w:bCs/>
          <w:i/>
          <w:iCs/>
          <w:sz w:val="24"/>
          <w:szCs w:val="24"/>
        </w:rPr>
        <w:t xml:space="preserve">System Control </w:t>
      </w:r>
      <w:r w:rsidRPr="00F11E5E">
        <w:rPr>
          <w:rFonts w:ascii="Arial" w:hAnsi="Arial" w:cs="Arial"/>
          <w:sz w:val="24"/>
          <w:szCs w:val="24"/>
        </w:rPr>
        <w:t xml:space="preserve">listed in the offer will be paid at the rate of </w:t>
      </w:r>
      <w:r w:rsidRPr="00F11E5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$52.82, $55.60, $55.33, $56.44, $58.13, </w:t>
      </w:r>
      <w:r w:rsidR="008A7E9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$60.</w:t>
      </w:r>
      <w:proofErr w:type="gramStart"/>
      <w:r w:rsidR="008A7E9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88,</w:t>
      </w:r>
      <w:r w:rsidRPr="00F11E5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$</w:t>
      </w:r>
      <w:proofErr w:type="gramEnd"/>
      <w:r w:rsidRPr="00F11E5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61.04, $64.09, $67.29, $70.66, </w:t>
      </w:r>
      <w:r w:rsidRPr="00F11E5E">
        <w:rPr>
          <w:rFonts w:ascii="Arial" w:hAnsi="Arial" w:cs="Arial"/>
          <w:sz w:val="24"/>
          <w:szCs w:val="24"/>
        </w:rPr>
        <w:t>per their classification as listed in the offer.</w:t>
      </w:r>
      <w:r w:rsidR="003C0B9E">
        <w:rPr>
          <w:rFonts w:ascii="Arial" w:hAnsi="Arial" w:cs="Arial"/>
          <w:sz w:val="24"/>
          <w:szCs w:val="24"/>
        </w:rPr>
        <w:t xml:space="preserve">  </w:t>
      </w:r>
      <w:r w:rsidR="003C0B9E">
        <w:rPr>
          <w:rFonts w:ascii="Arial" w:hAnsi="Arial" w:cs="Arial"/>
          <w:sz w:val="24"/>
          <w:szCs w:val="24"/>
        </w:rPr>
        <w:t>Additionally, the above annual wage increase shall apply in years 2023, 2024, 2025 and 2026.</w:t>
      </w:r>
    </w:p>
    <w:p w14:paraId="198C0761" w14:textId="437F4B2F" w:rsidR="008267FD" w:rsidRPr="00F11E5E" w:rsidRDefault="008267FD" w:rsidP="00EF068F">
      <w:pPr>
        <w:shd w:val="clear" w:color="auto" w:fill="FFFFFF"/>
        <w:spacing w:before="100" w:beforeAutospacing="1" w:after="42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1E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Field Classifications</w:t>
      </w:r>
      <w:r w:rsidRPr="00F11E5E">
        <w:rPr>
          <w:rFonts w:ascii="Arial" w:eastAsia="Times New Roman" w:hAnsi="Arial" w:cs="Arial"/>
          <w:color w:val="333333"/>
          <w:sz w:val="24"/>
          <w:szCs w:val="24"/>
        </w:rPr>
        <w:t xml:space="preserve"> listed in the offer will receive </w:t>
      </w:r>
      <w:r w:rsidRPr="00F11E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$2.00</w:t>
      </w:r>
      <w:r w:rsidRPr="00F11E5E">
        <w:rPr>
          <w:rFonts w:ascii="Arial" w:eastAsia="Times New Roman" w:hAnsi="Arial" w:cs="Arial"/>
          <w:color w:val="333333"/>
          <w:sz w:val="24"/>
          <w:szCs w:val="24"/>
        </w:rPr>
        <w:t xml:space="preserve"> raise per hour upon ratification</w:t>
      </w:r>
    </w:p>
    <w:p w14:paraId="057420EC" w14:textId="042F5726" w:rsidR="008267FD" w:rsidRPr="00F11E5E" w:rsidRDefault="008267FD" w:rsidP="00EF068F">
      <w:pPr>
        <w:shd w:val="clear" w:color="auto" w:fill="FFFFFF"/>
        <w:spacing w:before="100" w:beforeAutospacing="1" w:after="42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1E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Generation and Telecommunication Classifications</w:t>
      </w:r>
      <w:r w:rsidRPr="00F11E5E">
        <w:rPr>
          <w:rFonts w:ascii="Arial" w:eastAsia="Times New Roman" w:hAnsi="Arial" w:cs="Arial"/>
          <w:color w:val="333333"/>
          <w:sz w:val="24"/>
          <w:szCs w:val="24"/>
        </w:rPr>
        <w:t xml:space="preserve"> listed in the offer will receive </w:t>
      </w:r>
      <w:r w:rsidRPr="00F11E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$1.00</w:t>
      </w:r>
      <w:r w:rsidRPr="00F11E5E">
        <w:rPr>
          <w:rFonts w:ascii="Arial" w:eastAsia="Times New Roman" w:hAnsi="Arial" w:cs="Arial"/>
          <w:color w:val="333333"/>
          <w:sz w:val="24"/>
          <w:szCs w:val="24"/>
        </w:rPr>
        <w:t xml:space="preserve"> raise per hour upon ratification</w:t>
      </w:r>
    </w:p>
    <w:p w14:paraId="272EF1BF" w14:textId="3E08B09D" w:rsidR="008267FD" w:rsidRPr="00F11E5E" w:rsidRDefault="008267FD" w:rsidP="00EF068F">
      <w:pPr>
        <w:shd w:val="clear" w:color="auto" w:fill="FFFFFF"/>
        <w:spacing w:before="100" w:beforeAutospacing="1" w:after="42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1E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Clerical classifications</w:t>
      </w:r>
      <w:r w:rsidRPr="00F11E5E">
        <w:rPr>
          <w:rFonts w:ascii="Arial" w:eastAsia="Times New Roman" w:hAnsi="Arial" w:cs="Arial"/>
          <w:color w:val="333333"/>
          <w:sz w:val="24"/>
          <w:szCs w:val="24"/>
        </w:rPr>
        <w:t xml:space="preserve"> listed in the offer will receive </w:t>
      </w:r>
      <w:r w:rsidRPr="00F11E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$1.75</w:t>
      </w:r>
      <w:r w:rsidRPr="00F11E5E">
        <w:rPr>
          <w:rFonts w:ascii="Arial" w:eastAsia="Times New Roman" w:hAnsi="Arial" w:cs="Arial"/>
          <w:color w:val="333333"/>
          <w:sz w:val="24"/>
          <w:szCs w:val="24"/>
        </w:rPr>
        <w:t xml:space="preserve"> raise per hour upon ratification</w:t>
      </w:r>
    </w:p>
    <w:p w14:paraId="44E923CA" w14:textId="77777777" w:rsidR="001A55DE" w:rsidRPr="001A55DE" w:rsidRDefault="001A55DE" w:rsidP="001A55DE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A55DE">
        <w:rPr>
          <w:rFonts w:ascii="Arial" w:eastAsia="Times New Roman" w:hAnsi="Arial" w:cs="Arial"/>
          <w:color w:val="333333"/>
          <w:sz w:val="24"/>
          <w:szCs w:val="24"/>
        </w:rPr>
        <w:lastRenderedPageBreak/>
        <w:t>In addition to the wage increases, the tentative agreement also contains the following changes:</w:t>
      </w:r>
    </w:p>
    <w:p w14:paraId="3F0EDEFD" w14:textId="53F553A9" w:rsidR="001A55DE" w:rsidRPr="00DB5066" w:rsidRDefault="00DE2153" w:rsidP="001A5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Revision of Journeyman Lineman job classifications to include Rubber Gloving.</w:t>
      </w:r>
    </w:p>
    <w:p w14:paraId="388D6B40" w14:textId="54F121D0" w:rsidR="001A55DE" w:rsidRPr="001A55DE" w:rsidRDefault="00DE2153" w:rsidP="00DB50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Revision of System Control job classifications</w:t>
      </w:r>
      <w:r w:rsidR="00DB5066" w:rsidRPr="00DB506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45839D6" w14:textId="6E94D353" w:rsidR="001A55DE" w:rsidRPr="00DB5066" w:rsidRDefault="00EF068F" w:rsidP="001A5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Changes to the metrics required to receive the annual safety bonus of 2%</w:t>
      </w:r>
      <w:r w:rsidR="00DB5066"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 and making the safety bonus an annual event paid if the metrics </w:t>
      </w:r>
      <w:r w:rsidR="008A7E94">
        <w:rPr>
          <w:rFonts w:ascii="Arial" w:eastAsia="Times New Roman" w:hAnsi="Arial" w:cs="Arial"/>
          <w:color w:val="333333"/>
          <w:sz w:val="24"/>
          <w:szCs w:val="24"/>
        </w:rPr>
        <w:t xml:space="preserve">are </w:t>
      </w:r>
      <w:r w:rsidR="00DB5066" w:rsidRPr="00DB5066">
        <w:rPr>
          <w:rFonts w:ascii="Arial" w:eastAsia="Times New Roman" w:hAnsi="Arial" w:cs="Arial"/>
          <w:color w:val="333333"/>
          <w:sz w:val="24"/>
          <w:szCs w:val="24"/>
        </w:rPr>
        <w:t>met.</w:t>
      </w:r>
    </w:p>
    <w:p w14:paraId="65A2A916" w14:textId="63C89906" w:rsidR="00EF068F" w:rsidRPr="00DB5066" w:rsidRDefault="00EF068F" w:rsidP="001A5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New options for retiree medical starting January 1, 2024</w:t>
      </w:r>
      <w:r w:rsidR="008267FD"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, including the ability to transport the Company subsidy. </w:t>
      </w:r>
    </w:p>
    <w:p w14:paraId="1BBADC2C" w14:textId="61BBE7A7" w:rsidR="00EF068F" w:rsidRPr="00DB5066" w:rsidRDefault="00EF068F" w:rsidP="001A5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Reno and Carson lines may be assigned as duty employees as needed when volunteers are not available.</w:t>
      </w:r>
    </w:p>
    <w:p w14:paraId="57BF26BB" w14:textId="16B4C6EA" w:rsidR="00DB5066" w:rsidRPr="00DB5066" w:rsidRDefault="00EF068F" w:rsidP="00DB50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Effective January 1, 2027, employees would no longer </w:t>
      </w:r>
      <w:r w:rsidR="00DB5066"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be eligible to apply for the employee discount. </w:t>
      </w:r>
      <w:r w:rsidR="004831A1">
        <w:rPr>
          <w:rFonts w:ascii="Arial" w:eastAsia="Times New Roman" w:hAnsi="Arial" w:cs="Arial"/>
          <w:color w:val="333333"/>
          <w:sz w:val="24"/>
          <w:szCs w:val="24"/>
        </w:rPr>
        <w:t>If an employee retire</w:t>
      </w:r>
      <w:r w:rsidR="003C0B9E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4831A1">
        <w:rPr>
          <w:rFonts w:ascii="Arial" w:eastAsia="Times New Roman" w:hAnsi="Arial" w:cs="Arial"/>
          <w:color w:val="333333"/>
          <w:sz w:val="24"/>
          <w:szCs w:val="24"/>
        </w:rPr>
        <w:t xml:space="preserve"> before the 1/1/2027 they will still be eligible for the employee discount</w:t>
      </w:r>
      <w:r w:rsidR="003C0B9E">
        <w:rPr>
          <w:rFonts w:ascii="Arial" w:eastAsia="Times New Roman" w:hAnsi="Arial" w:cs="Arial"/>
          <w:color w:val="333333"/>
          <w:sz w:val="24"/>
          <w:szCs w:val="24"/>
        </w:rPr>
        <w:t xml:space="preserve"> upon retirement</w:t>
      </w:r>
      <w:r w:rsidR="004831A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2F19F52" w14:textId="5ECBF2F9" w:rsidR="00EF068F" w:rsidRPr="00DB5066" w:rsidRDefault="00EF068F" w:rsidP="001A5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Title 17.1(d) would be amended to cap the meal allowance at $38.00 </w:t>
      </w:r>
      <w:r w:rsidR="004831A1">
        <w:rPr>
          <w:rFonts w:ascii="Arial" w:eastAsia="Times New Roman" w:hAnsi="Arial" w:cs="Arial"/>
          <w:color w:val="333333"/>
          <w:sz w:val="24"/>
          <w:szCs w:val="24"/>
        </w:rPr>
        <w:t xml:space="preserve">in 2023 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and then beginning January 1, </w:t>
      </w:r>
      <w:r w:rsidR="00910CE0" w:rsidRPr="00DB5066">
        <w:rPr>
          <w:rFonts w:ascii="Arial" w:eastAsia="Times New Roman" w:hAnsi="Arial" w:cs="Arial"/>
          <w:color w:val="333333"/>
          <w:sz w:val="24"/>
          <w:szCs w:val="24"/>
        </w:rPr>
        <w:t>2025,</w:t>
      </w:r>
      <w:r w:rsidRPr="00DB5066">
        <w:rPr>
          <w:rFonts w:ascii="Arial" w:eastAsia="Times New Roman" w:hAnsi="Arial" w:cs="Arial"/>
          <w:color w:val="333333"/>
          <w:sz w:val="24"/>
          <w:szCs w:val="24"/>
        </w:rPr>
        <w:t xml:space="preserve"> would adjust annually in accordance with the general wage increases at the time of those general wage increases are implemented.</w:t>
      </w:r>
    </w:p>
    <w:p w14:paraId="7934F288" w14:textId="4C1763EA" w:rsidR="00EF068F" w:rsidRPr="001A55DE" w:rsidRDefault="00910CE0" w:rsidP="001A5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333333"/>
          <w:sz w:val="24"/>
          <w:szCs w:val="24"/>
        </w:rPr>
      </w:pPr>
      <w:r w:rsidRPr="00DB5066">
        <w:rPr>
          <w:rFonts w:ascii="Arial" w:eastAsia="Times New Roman" w:hAnsi="Arial" w:cs="Arial"/>
          <w:color w:val="333333"/>
          <w:sz w:val="24"/>
          <w:szCs w:val="24"/>
        </w:rPr>
        <w:t>During the term of the current collective bargaining agreement, several letters of agreement have been agreed to; these agreements state that they will be incorporated into the next collective bargaining agreement. The parties will revise the collective bargaining agreement accordingly.</w:t>
      </w:r>
    </w:p>
    <w:p w14:paraId="5E1675BC" w14:textId="1B8F3082" w:rsidR="00DA2362" w:rsidRDefault="00DB506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B50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Ballots will be mailed out with the list of all the changes, modifications and enhancements and will be counted on </w:t>
      </w:r>
      <w:r w:rsidRPr="00DB5066">
        <w:rPr>
          <w:rFonts w:ascii="Arial" w:hAnsi="Arial" w:cs="Arial"/>
          <w:b/>
          <w:bCs/>
          <w:i/>
          <w:iCs/>
          <w:color w:val="333333"/>
          <w:sz w:val="24"/>
          <w:szCs w:val="24"/>
          <w:u w:val="single"/>
          <w:shd w:val="clear" w:color="auto" w:fill="FFFFFF"/>
        </w:rPr>
        <w:t xml:space="preserve">December 2, </w:t>
      </w:r>
      <w:proofErr w:type="gramStart"/>
      <w:r w:rsidR="008A7E94">
        <w:rPr>
          <w:rFonts w:ascii="Arial" w:hAnsi="Arial" w:cs="Arial"/>
          <w:b/>
          <w:bCs/>
          <w:i/>
          <w:iCs/>
          <w:color w:val="333333"/>
          <w:sz w:val="24"/>
          <w:szCs w:val="24"/>
          <w:u w:val="single"/>
          <w:shd w:val="clear" w:color="auto" w:fill="FFFFFF"/>
        </w:rPr>
        <w:t>2022</w:t>
      </w:r>
      <w:proofErr w:type="gramEnd"/>
      <w:r w:rsidR="008A7E94">
        <w:rPr>
          <w:rFonts w:ascii="Arial" w:hAnsi="Arial" w:cs="Arial"/>
          <w:b/>
          <w:bCs/>
          <w:i/>
          <w:i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DB5066">
        <w:rPr>
          <w:rFonts w:ascii="Arial" w:hAnsi="Arial" w:cs="Arial"/>
          <w:b/>
          <w:bCs/>
          <w:i/>
          <w:iCs/>
          <w:color w:val="333333"/>
          <w:sz w:val="24"/>
          <w:szCs w:val="24"/>
          <w:u w:val="single"/>
          <w:shd w:val="clear" w:color="auto" w:fill="FFFFFF"/>
        </w:rPr>
        <w:t>at 1 pm</w:t>
      </w:r>
      <w:r w:rsidRPr="00DB50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Ballots must be received by 10am that </w:t>
      </w:r>
      <w:r w:rsidR="008A7E9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same </w:t>
      </w:r>
      <w:r w:rsidRPr="00DB5066">
        <w:rPr>
          <w:rFonts w:ascii="Arial" w:hAnsi="Arial" w:cs="Arial"/>
          <w:color w:val="333333"/>
          <w:sz w:val="24"/>
          <w:szCs w:val="24"/>
          <w:shd w:val="clear" w:color="auto" w:fill="FFFFFF"/>
        </w:rPr>
        <w:t>morning to be counted.</w:t>
      </w:r>
    </w:p>
    <w:sectPr w:rsidR="00DA23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C02C" w14:textId="77777777" w:rsidR="00B92FEA" w:rsidRDefault="00B92FEA" w:rsidP="003A6E90">
      <w:pPr>
        <w:spacing w:after="0" w:line="240" w:lineRule="auto"/>
      </w:pPr>
      <w:r>
        <w:separator/>
      </w:r>
    </w:p>
  </w:endnote>
  <w:endnote w:type="continuationSeparator" w:id="0">
    <w:p w14:paraId="4E2B7540" w14:textId="77777777" w:rsidR="00B92FEA" w:rsidRDefault="00B92FEA" w:rsidP="003A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CB3B" w14:textId="215FFD77" w:rsidR="003A6E90" w:rsidRDefault="003A6E90" w:rsidP="003A6E90">
    <w:pPr>
      <w:rPr>
        <w:rFonts w:ascii="Arial" w:hAnsi="Arial" w:cs="Arial"/>
        <w:color w:val="333333"/>
        <w:sz w:val="24"/>
        <w:szCs w:val="24"/>
        <w:shd w:val="clear" w:color="auto" w:fill="FFFFFF"/>
      </w:rPr>
    </w:pPr>
  </w:p>
  <w:p w14:paraId="1A847E23" w14:textId="77777777" w:rsidR="003A6E90" w:rsidRPr="00DB5066" w:rsidRDefault="003A6E90" w:rsidP="003A6E90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* </w:t>
    </w:r>
    <w:r w:rsidRPr="00DB5066">
      <w:rPr>
        <w:rFonts w:ascii="Arial" w:hAnsi="Arial" w:cs="Arial"/>
        <w:sz w:val="24"/>
        <w:szCs w:val="24"/>
      </w:rPr>
      <w:t>Both Lines and System Control will not receive</w:t>
    </w:r>
    <w:r>
      <w:rPr>
        <w:rFonts w:ascii="Arial" w:hAnsi="Arial" w:cs="Arial"/>
        <w:sz w:val="24"/>
        <w:szCs w:val="24"/>
      </w:rPr>
      <w:t xml:space="preserve"> the 2022</w:t>
    </w:r>
    <w:r w:rsidRPr="00DB5066">
      <w:rPr>
        <w:rFonts w:ascii="Arial" w:hAnsi="Arial" w:cs="Arial"/>
        <w:sz w:val="24"/>
        <w:szCs w:val="24"/>
      </w:rPr>
      <w:t xml:space="preserve"> general wage increase </w:t>
    </w:r>
    <w:r>
      <w:rPr>
        <w:rFonts w:ascii="Arial" w:hAnsi="Arial" w:cs="Arial"/>
        <w:sz w:val="24"/>
        <w:szCs w:val="24"/>
      </w:rPr>
      <w:t>and</w:t>
    </w:r>
    <w:r w:rsidRPr="00DB5066">
      <w:rPr>
        <w:rFonts w:ascii="Arial" w:hAnsi="Arial" w:cs="Arial"/>
        <w:sz w:val="24"/>
        <w:szCs w:val="24"/>
      </w:rPr>
      <w:t xml:space="preserve"> the inflation increase.</w:t>
    </w:r>
  </w:p>
  <w:p w14:paraId="58489B5B" w14:textId="6847B10C" w:rsidR="003A6E90" w:rsidRDefault="003A6E90">
    <w:pPr>
      <w:pStyle w:val="Footer"/>
    </w:pPr>
  </w:p>
  <w:p w14:paraId="0FED5ECA" w14:textId="77777777" w:rsidR="003A6E90" w:rsidRDefault="003A6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0129" w14:textId="77777777" w:rsidR="00B92FEA" w:rsidRDefault="00B92FEA" w:rsidP="003A6E90">
      <w:pPr>
        <w:spacing w:after="0" w:line="240" w:lineRule="auto"/>
      </w:pPr>
      <w:r>
        <w:separator/>
      </w:r>
    </w:p>
  </w:footnote>
  <w:footnote w:type="continuationSeparator" w:id="0">
    <w:p w14:paraId="2B41BB11" w14:textId="77777777" w:rsidR="00B92FEA" w:rsidRDefault="00B92FEA" w:rsidP="003A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12E"/>
    <w:multiLevelType w:val="hybridMultilevel"/>
    <w:tmpl w:val="5812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CE0"/>
    <w:multiLevelType w:val="multilevel"/>
    <w:tmpl w:val="C45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9041E"/>
    <w:multiLevelType w:val="multilevel"/>
    <w:tmpl w:val="502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76787"/>
    <w:multiLevelType w:val="multilevel"/>
    <w:tmpl w:val="E2D6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8187767">
    <w:abstractNumId w:val="2"/>
  </w:num>
  <w:num w:numId="2" w16cid:durableId="1713262943">
    <w:abstractNumId w:val="3"/>
  </w:num>
  <w:num w:numId="3" w16cid:durableId="1944341587">
    <w:abstractNumId w:val="1"/>
  </w:num>
  <w:num w:numId="4" w16cid:durableId="33973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NzEzNjMxt7C0NDRQ0lEKTi0uzszPAykwqgUAgYl0uCwAAAA="/>
  </w:docVars>
  <w:rsids>
    <w:rsidRoot w:val="001A55DE"/>
    <w:rsid w:val="00046015"/>
    <w:rsid w:val="001176A5"/>
    <w:rsid w:val="001A55DE"/>
    <w:rsid w:val="002C3240"/>
    <w:rsid w:val="003A6E90"/>
    <w:rsid w:val="003C0B9E"/>
    <w:rsid w:val="003E4527"/>
    <w:rsid w:val="004831A1"/>
    <w:rsid w:val="00487518"/>
    <w:rsid w:val="007B217E"/>
    <w:rsid w:val="008267FD"/>
    <w:rsid w:val="008A7E94"/>
    <w:rsid w:val="00910CE0"/>
    <w:rsid w:val="00B92FEA"/>
    <w:rsid w:val="00DA2362"/>
    <w:rsid w:val="00DB5066"/>
    <w:rsid w:val="00DE2153"/>
    <w:rsid w:val="00EF068F"/>
    <w:rsid w:val="00F1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99D6"/>
  <w15:chartTrackingRefBased/>
  <w15:docId w15:val="{01C298F0-EB6C-4D6B-8721-4235E852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55DE"/>
    <w:rPr>
      <w:b/>
      <w:bCs/>
    </w:rPr>
  </w:style>
  <w:style w:type="paragraph" w:styleId="ListParagraph">
    <w:name w:val="List Paragraph"/>
    <w:basedOn w:val="Normal"/>
    <w:uiPriority w:val="34"/>
    <w:qFormat/>
    <w:rsid w:val="00DB5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90"/>
  </w:style>
  <w:style w:type="paragraph" w:styleId="Footer">
    <w:name w:val="footer"/>
    <w:basedOn w:val="Normal"/>
    <w:link w:val="FooterChar"/>
    <w:uiPriority w:val="99"/>
    <w:unhideWhenUsed/>
    <w:rsid w:val="003A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Gottfried, Dylan</dc:creator>
  <cp:keywords/>
  <dc:description/>
  <cp:lastModifiedBy>Gottfried, Dylan</cp:lastModifiedBy>
  <cp:revision>2</cp:revision>
  <dcterms:created xsi:type="dcterms:W3CDTF">2022-11-03T20:35:00Z</dcterms:created>
  <dcterms:modified xsi:type="dcterms:W3CDTF">2022-11-03T20:35:00Z</dcterms:modified>
</cp:coreProperties>
</file>